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7C048" w14:textId="1B2D8B06" w:rsidR="00254D04" w:rsidRPr="00C167FF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Times New Roman" w:eastAsia="Arial" w:hAnsi="Times New Roman" w:cs="Times New Roman"/>
          <w:sz w:val="24"/>
          <w:szCs w:val="24"/>
        </w:rPr>
        <w:t xml:space="preserve">       </w:t>
      </w:r>
      <w:r w:rsidRPr="00C167FF">
        <w:rPr>
          <w:rFonts w:ascii="Times New Roman" w:hAnsi="Times New Roman" w:cs="Times New Roman"/>
          <w:noProof/>
          <w:sz w:val="24"/>
          <w:szCs w:val="24"/>
          <w:lang w:eastAsia="hr-HR" w:bidi="ar-SA"/>
        </w:rPr>
        <w:drawing>
          <wp:inline distT="0" distB="0" distL="0" distR="0" wp14:anchorId="4A4367C0" wp14:editId="16F0014D">
            <wp:extent cx="619125" cy="81915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86592" w14:textId="662D7A9C" w:rsidR="00254D04" w:rsidRPr="00C167FF" w:rsidRDefault="00254D04" w:rsidP="00254D0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C167FF">
        <w:rPr>
          <w:rFonts w:ascii="Times New Roman" w:hAnsi="Times New Roman" w:cs="Times New Roman"/>
          <w:bCs/>
          <w:sz w:val="24"/>
          <w:szCs w:val="24"/>
        </w:rPr>
        <w:t xml:space="preserve">REPUBLIKA HRVATSKA                                                                            </w:t>
      </w:r>
    </w:p>
    <w:p w14:paraId="239D5C98" w14:textId="77777777" w:rsidR="00254D04" w:rsidRPr="00C167FF" w:rsidRDefault="00254D04" w:rsidP="00254D04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67FF">
        <w:rPr>
          <w:rFonts w:ascii="Times New Roman" w:hAnsi="Times New Roman" w:cs="Times New Roman"/>
          <w:bCs/>
          <w:sz w:val="24"/>
          <w:szCs w:val="24"/>
        </w:rPr>
        <w:t>KRAPINSKO-ZAGORSKA ŽUPANIJA</w:t>
      </w:r>
    </w:p>
    <w:p w14:paraId="66F602CA" w14:textId="3D3B2CF6" w:rsidR="00254D04" w:rsidRPr="00C167FF" w:rsidRDefault="00254D04" w:rsidP="00254D04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167FF">
        <w:rPr>
          <w:rFonts w:ascii="Times New Roman" w:hAnsi="Times New Roman" w:cs="Times New Roman"/>
          <w:bCs/>
          <w:sz w:val="24"/>
          <w:szCs w:val="24"/>
        </w:rPr>
        <w:t>GRAD PREGRADA</w:t>
      </w:r>
    </w:p>
    <w:p w14:paraId="06D5FBD8" w14:textId="2238B3A8" w:rsidR="00254D04" w:rsidRPr="00C167FF" w:rsidRDefault="00254D04" w:rsidP="00254D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GRADSKO VIJEĆE</w:t>
      </w:r>
    </w:p>
    <w:p w14:paraId="5A2B35A1" w14:textId="77777777" w:rsidR="00254D04" w:rsidRPr="00C167FF" w:rsidRDefault="00254D04" w:rsidP="00254D04">
      <w:pPr>
        <w:rPr>
          <w:rFonts w:ascii="Times New Roman" w:hAnsi="Times New Roman" w:cs="Times New Roman"/>
          <w:sz w:val="24"/>
          <w:szCs w:val="24"/>
        </w:rPr>
      </w:pPr>
    </w:p>
    <w:p w14:paraId="46B5491D" w14:textId="695F51F9" w:rsidR="00254D04" w:rsidRDefault="00254D04" w:rsidP="00254D04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3AAC">
        <w:rPr>
          <w:rFonts w:ascii="Times New Roman" w:eastAsia="Times New Roman" w:hAnsi="Times New Roman" w:cs="Times New Roman"/>
          <w:bCs/>
          <w:sz w:val="24"/>
          <w:szCs w:val="24"/>
        </w:rPr>
        <w:t xml:space="preserve">KLASA: </w:t>
      </w:r>
      <w:r w:rsidR="001B14DD">
        <w:rPr>
          <w:rFonts w:ascii="Times New Roman" w:eastAsia="Times New Roman" w:hAnsi="Times New Roman" w:cs="Times New Roman"/>
          <w:bCs/>
          <w:sz w:val="24"/>
          <w:szCs w:val="24"/>
        </w:rPr>
        <w:t>940-01/24-01/59</w:t>
      </w:r>
    </w:p>
    <w:p w14:paraId="33C2BF64" w14:textId="0E2BF4F6" w:rsidR="00254D04" w:rsidRPr="00303AAC" w:rsidRDefault="00254D04" w:rsidP="00254D0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URBROJ: 2140-5-01-2</w:t>
      </w:r>
      <w:r w:rsidR="001B14DD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-0</w:t>
      </w:r>
      <w:r w:rsidR="001B14DD">
        <w:rPr>
          <w:rFonts w:ascii="Times New Roman" w:hAnsi="Times New Roman" w:cs="Times New Roman"/>
          <w:bCs/>
          <w:sz w:val="24"/>
          <w:szCs w:val="24"/>
        </w:rPr>
        <w:t>2</w:t>
      </w:r>
      <w:r w:rsidRPr="00303AA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</w:p>
    <w:p w14:paraId="0326A98E" w14:textId="43A55CEB" w:rsidR="00254D04" w:rsidRPr="00254D04" w:rsidRDefault="00254D04" w:rsidP="00254D04">
      <w:pPr>
        <w:rPr>
          <w:rFonts w:ascii="Times New Roman" w:hAnsi="Times New Roman" w:cs="Times New Roman"/>
          <w:bCs/>
          <w:sz w:val="24"/>
          <w:szCs w:val="24"/>
        </w:rPr>
      </w:pPr>
      <w:r w:rsidRPr="00057050">
        <w:rPr>
          <w:rFonts w:ascii="Times New Roman" w:eastAsia="Times New Roman" w:hAnsi="Times New Roman" w:cs="Times New Roman"/>
          <w:bCs/>
          <w:sz w:val="24"/>
          <w:szCs w:val="24"/>
        </w:rPr>
        <w:t xml:space="preserve">U Pregradi, </w:t>
      </w:r>
      <w:r w:rsidR="001B14DD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Pr="00395EF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02C0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B14DD">
        <w:rPr>
          <w:rFonts w:ascii="Times New Roman" w:eastAsia="Times New Roman" w:hAnsi="Times New Roman" w:cs="Times New Roman"/>
          <w:bCs/>
          <w:sz w:val="24"/>
          <w:szCs w:val="24"/>
        </w:rPr>
        <w:t>prosinca</w:t>
      </w:r>
      <w:r w:rsidR="00602C0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95EF1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1B14DD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395EF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DC82445" w14:textId="7740939F" w:rsidR="00254D04" w:rsidRPr="00602C0A" w:rsidRDefault="001B14DD" w:rsidP="001B14DD">
      <w:pPr>
        <w:pStyle w:val="Odlomakpopisa"/>
        <w:spacing w:line="237" w:lineRule="auto"/>
        <w:ind w:left="1084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602C0A">
        <w:rPr>
          <w:rFonts w:ascii="Times New Roman" w:eastAsia="Arial" w:hAnsi="Times New Roman" w:cs="Times New Roman"/>
          <w:sz w:val="24"/>
          <w:szCs w:val="24"/>
        </w:rPr>
        <w:t>PRIJEDLOG</w:t>
      </w:r>
    </w:p>
    <w:p w14:paraId="6198190E" w14:textId="77777777" w:rsidR="00254D04" w:rsidRPr="00C167FF" w:rsidRDefault="00254D04" w:rsidP="00254D04">
      <w:pPr>
        <w:spacing w:line="237" w:lineRule="auto"/>
        <w:ind w:left="4" w:firstLine="720"/>
        <w:jc w:val="right"/>
        <w:rPr>
          <w:rFonts w:ascii="Times New Roman" w:eastAsia="Arial" w:hAnsi="Times New Roman" w:cs="Times New Roman"/>
          <w:sz w:val="24"/>
          <w:szCs w:val="24"/>
        </w:rPr>
      </w:pPr>
    </w:p>
    <w:p w14:paraId="7D43562B" w14:textId="79E77466" w:rsidR="00254D04" w:rsidRPr="00D26166" w:rsidRDefault="00254D04" w:rsidP="00D26166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6166">
        <w:rPr>
          <w:rFonts w:ascii="Times New Roman" w:eastAsia="Arial" w:hAnsi="Times New Roman" w:cs="Times New Roman"/>
          <w:sz w:val="24"/>
          <w:szCs w:val="24"/>
        </w:rPr>
        <w:t xml:space="preserve">Na temelju članka 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35.st.2. Zakona o vlasništvu i drugim stvarnim pravima (NN 91/96, 68/98, 137/99, 22/00, 73/00, 129/00, 114/01, 79/06, 141/06, 146/08, 38/09, 153/09, 143/12, 152/14, 81/15, 94/17), članka 3</w:t>
      </w:r>
      <w:r w:rsidR="001B14DD">
        <w:rPr>
          <w:rFonts w:ascii="Times New Roman" w:eastAsia="Arial" w:hAnsi="Times New Roman" w:cs="Times New Roman"/>
          <w:sz w:val="24"/>
          <w:szCs w:val="24"/>
        </w:rPr>
        <w:t>5</w:t>
      </w:r>
      <w:r w:rsidRPr="00D26166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 xml:space="preserve">Zakona o lokalnoj i područnoj (regionalnoj) samoupravi NN 33/01, 60/01, 129/05, 109/07, 125/08, 36/09, 36/09, 150/11, 144/12, 19/13, 137/15, 123/17, 98/19, 144/20) </w:t>
      </w:r>
      <w:r w:rsidRPr="00D26166">
        <w:rPr>
          <w:rFonts w:ascii="Times New Roman" w:eastAsia="Arial" w:hAnsi="Times New Roman" w:cs="Times New Roman"/>
          <w:sz w:val="24"/>
          <w:szCs w:val="24"/>
        </w:rPr>
        <w:t xml:space="preserve">i članka 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3</w:t>
      </w:r>
      <w:r w:rsidRPr="00D26166">
        <w:rPr>
          <w:rFonts w:ascii="Times New Roman" w:eastAsia="Arial" w:hAnsi="Times New Roman" w:cs="Times New Roman"/>
          <w:sz w:val="24"/>
          <w:szCs w:val="24"/>
        </w:rPr>
        <w:t>2. Statuta Grada Pregrade (Službeni glasnik KZŽ 6/13 i 17/13, 7/18, 16/18- pročišćeni tekst, 5/20, 8/21, 38/22</w:t>
      </w:r>
      <w:r w:rsidR="001B14DD">
        <w:rPr>
          <w:rFonts w:ascii="Times New Roman" w:eastAsia="Arial" w:hAnsi="Times New Roman" w:cs="Times New Roman"/>
          <w:sz w:val="24"/>
          <w:szCs w:val="24"/>
        </w:rPr>
        <w:t>, 40/23</w:t>
      </w:r>
      <w:r w:rsidRPr="00D26166">
        <w:rPr>
          <w:rFonts w:ascii="Times New Roman" w:eastAsia="Arial" w:hAnsi="Times New Roman" w:cs="Times New Roman"/>
          <w:sz w:val="24"/>
          <w:szCs w:val="24"/>
        </w:rPr>
        <w:t>)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 xml:space="preserve">, Gradsko vijeće na svojoj </w:t>
      </w:r>
      <w:r w:rsidR="001B14DD">
        <w:rPr>
          <w:rFonts w:ascii="Times New Roman" w:eastAsia="Arial" w:hAnsi="Times New Roman" w:cs="Times New Roman"/>
          <w:sz w:val="24"/>
          <w:szCs w:val="24"/>
        </w:rPr>
        <w:t>23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 xml:space="preserve">. sjednici održanoj </w:t>
      </w:r>
      <w:r w:rsidR="001B14DD">
        <w:rPr>
          <w:rFonts w:ascii="Times New Roman" w:eastAsia="Arial" w:hAnsi="Times New Roman" w:cs="Times New Roman"/>
          <w:sz w:val="24"/>
          <w:szCs w:val="24"/>
        </w:rPr>
        <w:t>11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.</w:t>
      </w:r>
      <w:r w:rsidR="001B14DD">
        <w:rPr>
          <w:rFonts w:ascii="Times New Roman" w:eastAsia="Arial" w:hAnsi="Times New Roman" w:cs="Times New Roman"/>
          <w:sz w:val="24"/>
          <w:szCs w:val="24"/>
        </w:rPr>
        <w:t>12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.202</w:t>
      </w:r>
      <w:r w:rsidR="001B14DD">
        <w:rPr>
          <w:rFonts w:ascii="Times New Roman" w:eastAsia="Arial" w:hAnsi="Times New Roman" w:cs="Times New Roman"/>
          <w:sz w:val="24"/>
          <w:szCs w:val="24"/>
        </w:rPr>
        <w:t>4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. godine</w:t>
      </w:r>
      <w:r w:rsidRPr="00D26166">
        <w:rPr>
          <w:rFonts w:ascii="Times New Roman" w:eastAsia="Arial" w:hAnsi="Times New Roman" w:cs="Times New Roman"/>
          <w:sz w:val="24"/>
          <w:szCs w:val="24"/>
        </w:rPr>
        <w:t xml:space="preserve"> donosi</w:t>
      </w:r>
    </w:p>
    <w:p w14:paraId="1B4DA88F" w14:textId="7777777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D4846F3" w14:textId="77777777" w:rsidR="00254D04" w:rsidRPr="001B14DD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B14DD">
        <w:rPr>
          <w:rFonts w:ascii="Times New Roman" w:eastAsia="Arial" w:hAnsi="Times New Roman" w:cs="Times New Roman"/>
          <w:sz w:val="24"/>
          <w:szCs w:val="24"/>
        </w:rPr>
        <w:t>ODLUKU</w:t>
      </w:r>
    </w:p>
    <w:p w14:paraId="28D69951" w14:textId="77777777" w:rsidR="00254D04" w:rsidRPr="001B14DD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B14DD">
        <w:rPr>
          <w:rFonts w:ascii="Times New Roman" w:eastAsia="Arial" w:hAnsi="Times New Roman" w:cs="Times New Roman"/>
          <w:sz w:val="24"/>
          <w:szCs w:val="24"/>
        </w:rPr>
        <w:t xml:space="preserve">o raspisivanju javnog natječaja za zakup poslovnog prostora </w:t>
      </w:r>
    </w:p>
    <w:p w14:paraId="4BC48560" w14:textId="77777777" w:rsidR="00254D04" w:rsidRPr="001B14DD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B14DD">
        <w:rPr>
          <w:rFonts w:ascii="Times New Roman" w:eastAsia="Arial" w:hAnsi="Times New Roman" w:cs="Times New Roman"/>
          <w:sz w:val="24"/>
          <w:szCs w:val="24"/>
        </w:rPr>
        <w:t>u vlasništvu Grada Pregrade</w:t>
      </w:r>
    </w:p>
    <w:p w14:paraId="4D3DA29E" w14:textId="77777777" w:rsidR="00254D04" w:rsidRDefault="00254D04" w:rsidP="00254D04">
      <w:pPr>
        <w:spacing w:line="237" w:lineRule="auto"/>
        <w:ind w:left="4" w:firstLine="72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50947312" w14:textId="77777777" w:rsidR="00254D04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Članak 1.</w:t>
      </w:r>
    </w:p>
    <w:p w14:paraId="6A0F540D" w14:textId="77777777" w:rsidR="00254D04" w:rsidRPr="00057050" w:rsidRDefault="00254D04" w:rsidP="00254D04">
      <w:pPr>
        <w:spacing w:line="237" w:lineRule="auto"/>
        <w:ind w:left="4" w:firstLine="72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691860BE" w14:textId="686AD8B2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57050">
        <w:rPr>
          <w:rFonts w:ascii="Times New Roman" w:eastAsia="Arial" w:hAnsi="Times New Roman" w:cs="Times New Roman"/>
          <w:sz w:val="24"/>
          <w:szCs w:val="24"/>
        </w:rPr>
        <w:t>Grad Pregrada raspis</w:t>
      </w:r>
      <w:r w:rsidR="004A58F2">
        <w:rPr>
          <w:rFonts w:ascii="Times New Roman" w:eastAsia="Arial" w:hAnsi="Times New Roman" w:cs="Times New Roman"/>
          <w:sz w:val="24"/>
          <w:szCs w:val="24"/>
        </w:rPr>
        <w:t>ati će</w:t>
      </w:r>
      <w:r w:rsidRPr="00057050">
        <w:rPr>
          <w:rFonts w:ascii="Times New Roman" w:eastAsia="Arial" w:hAnsi="Times New Roman" w:cs="Times New Roman"/>
          <w:sz w:val="24"/>
          <w:szCs w:val="24"/>
        </w:rPr>
        <w:t xml:space="preserve"> Javni natječaj za zakup poslovnog prostora u vlasništvu Grada</w:t>
      </w:r>
      <w:r w:rsidR="00690490">
        <w:rPr>
          <w:rFonts w:ascii="Times New Roman" w:eastAsia="Arial" w:hAnsi="Times New Roman" w:cs="Times New Roman"/>
          <w:sz w:val="24"/>
          <w:szCs w:val="24"/>
        </w:rPr>
        <w:t xml:space="preserve"> Pregrade</w:t>
      </w:r>
      <w:r>
        <w:rPr>
          <w:rFonts w:ascii="Times New Roman" w:eastAsia="Arial" w:hAnsi="Times New Roman" w:cs="Times New Roman"/>
          <w:sz w:val="24"/>
          <w:szCs w:val="24"/>
        </w:rPr>
        <w:t xml:space="preserve">, Gradske kavane- </w:t>
      </w:r>
      <w:r w:rsidRPr="00235F03">
        <w:rPr>
          <w:rFonts w:ascii="Times New Roman" w:eastAsia="Arial" w:hAnsi="Times New Roman" w:cs="Times New Roman"/>
          <w:i/>
          <w:iCs/>
          <w:sz w:val="24"/>
          <w:szCs w:val="24"/>
        </w:rPr>
        <w:t>“Kušaonice“</w:t>
      </w:r>
      <w:r w:rsidR="00690490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(dalje u tekstu: Poslovni prostor)</w:t>
      </w:r>
      <w:r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Pr="00057050">
        <w:rPr>
          <w:rFonts w:ascii="Times New Roman" w:eastAsia="Arial" w:hAnsi="Times New Roman" w:cs="Times New Roman"/>
          <w:sz w:val="24"/>
          <w:szCs w:val="24"/>
        </w:rPr>
        <w:t xml:space="preserve">fizičkim i pravnim osobama koje su registrirane za obavljanje </w:t>
      </w:r>
      <w:r w:rsidRPr="00057050">
        <w:rPr>
          <w:rFonts w:ascii="Times New Roman" w:eastAsia="Arial" w:hAnsi="Times New Roman" w:cs="Times New Roman"/>
          <w:i/>
          <w:iCs/>
          <w:sz w:val="24"/>
          <w:szCs w:val="24"/>
        </w:rPr>
        <w:t>ugostiteljske djelatnosti- priprema i usluživanje hrane i pića</w:t>
      </w:r>
      <w:r w:rsidRPr="00057050">
        <w:rPr>
          <w:rFonts w:ascii="Times New Roman" w:eastAsia="Arial" w:hAnsi="Times New Roman" w:cs="Times New Roman"/>
          <w:sz w:val="24"/>
          <w:szCs w:val="24"/>
        </w:rPr>
        <w:t>, na razdoblje od 5 godina.</w:t>
      </w:r>
    </w:p>
    <w:p w14:paraId="3BE84BFD" w14:textId="7777777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7445A0C" w14:textId="77777777" w:rsidR="00254D04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Članak 2.</w:t>
      </w:r>
    </w:p>
    <w:p w14:paraId="443F7652" w14:textId="77777777" w:rsidR="00254D04" w:rsidRDefault="00254D04" w:rsidP="00254D04">
      <w:pPr>
        <w:spacing w:line="237" w:lineRule="auto"/>
        <w:ind w:left="4" w:firstLine="72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51AAFA36" w14:textId="660819B3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Poslovni prostor u vlasništvu je Grada Pregrade, a nalazi se na adresi: Trg Gospe Kunagorske 3, Pregrada.</w:t>
      </w:r>
    </w:p>
    <w:p w14:paraId="274DBBF7" w14:textId="7777777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C30BE1B" w14:textId="5FCEDD9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Poslovni prostor nalazi se u suterenu zgrade gradskog Muzeja/ Knjižnice, upisane u zk.uložak broj 1577, k</w:t>
      </w:r>
      <w:r w:rsidRPr="00863BD9">
        <w:rPr>
          <w:rFonts w:ascii="Times New Roman" w:eastAsia="Arial" w:hAnsi="Times New Roman" w:cs="Times New Roman"/>
          <w:sz w:val="24"/>
          <w:szCs w:val="24"/>
        </w:rPr>
        <w:t>čbr. 931/1</w:t>
      </w:r>
      <w:r>
        <w:rPr>
          <w:rFonts w:ascii="Times New Roman" w:eastAsia="Arial" w:hAnsi="Times New Roman" w:cs="Times New Roman"/>
          <w:sz w:val="24"/>
          <w:szCs w:val="24"/>
        </w:rPr>
        <w:t>,</w:t>
      </w:r>
      <w:r w:rsidRPr="00CE2BE9">
        <w:t xml:space="preserve"> </w:t>
      </w:r>
      <w:r w:rsidRPr="00CE2BE9">
        <w:rPr>
          <w:rFonts w:ascii="Times New Roman" w:eastAsia="Arial" w:hAnsi="Times New Roman" w:cs="Times New Roman"/>
          <w:sz w:val="24"/>
          <w:szCs w:val="24"/>
        </w:rPr>
        <w:t>ŠKOLSKA ZGRADA, ZGRADA DOMA KULTURE I DVORIŠTE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E2BE9">
        <w:rPr>
          <w:rFonts w:ascii="Times New Roman" w:eastAsia="Arial" w:hAnsi="Times New Roman" w:cs="Times New Roman"/>
          <w:sz w:val="24"/>
          <w:szCs w:val="24"/>
        </w:rPr>
        <w:t>U PREGRADI</w:t>
      </w:r>
      <w:r>
        <w:rPr>
          <w:rFonts w:ascii="Times New Roman" w:eastAsia="Arial" w:hAnsi="Times New Roman" w:cs="Times New Roman"/>
          <w:sz w:val="24"/>
          <w:szCs w:val="24"/>
        </w:rPr>
        <w:t>, površine 978 čhv, k.o. Pregrada, katastarske oznake 486 k.o. Pregrada.</w:t>
      </w:r>
    </w:p>
    <w:p w14:paraId="24FA07AC" w14:textId="7777777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70520AF" w14:textId="77777777" w:rsidR="00254D04" w:rsidRPr="00476CD8" w:rsidRDefault="00254D04" w:rsidP="00254D04">
      <w:pPr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  <w:t>Poslovni prostor koji je predmet zakupa površine je 126,74 m</w:t>
      </w:r>
      <w:r>
        <w:rPr>
          <w:rFonts w:ascii="Times New Roman" w:eastAsia="Arial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Arial" w:hAnsi="Times New Roman" w:cs="Times New Roman"/>
          <w:sz w:val="24"/>
          <w:szCs w:val="24"/>
        </w:rPr>
        <w:t xml:space="preserve">, a osim unutarnjeg prostora, predmet zakupa, biti će i prostor pripadajuće vanjske terase površine </w:t>
      </w:r>
      <w:r w:rsidRPr="00476CD8">
        <w:rPr>
          <w:rFonts w:ascii="Times New Roman" w:hAnsi="Times New Roman" w:cs="Times New Roman"/>
          <w:bCs/>
          <w:sz w:val="24"/>
        </w:rPr>
        <w:t>87,44 m</w:t>
      </w:r>
      <w:r>
        <w:rPr>
          <w:rFonts w:ascii="Times New Roman" w:hAnsi="Times New Roman" w:cs="Times New Roman"/>
          <w:bCs/>
          <w:sz w:val="24"/>
          <w:vertAlign w:val="superscript"/>
        </w:rPr>
        <w:t>2</w:t>
      </w:r>
      <w:r w:rsidRPr="00476CD8">
        <w:rPr>
          <w:rFonts w:ascii="Times New Roman" w:hAnsi="Times New Roman" w:cs="Times New Roman"/>
          <w:bCs/>
          <w:sz w:val="24"/>
        </w:rPr>
        <w:t>.</w:t>
      </w:r>
      <w:r>
        <w:rPr>
          <w:rFonts w:ascii="Times New Roman" w:hAnsi="Times New Roman" w:cs="Times New Roman"/>
          <w:bCs/>
          <w:sz w:val="24"/>
        </w:rPr>
        <w:t xml:space="preserve"> </w:t>
      </w:r>
    </w:p>
    <w:p w14:paraId="0AC3B331" w14:textId="77777777" w:rsidR="00254D04" w:rsidRPr="006450A3" w:rsidRDefault="00254D04" w:rsidP="00254D04">
      <w:pPr>
        <w:rPr>
          <w:rFonts w:ascii="Times New Roman" w:hAnsi="Times New Roman" w:cs="Times New Roman"/>
          <w:color w:val="FF0000"/>
          <w:sz w:val="24"/>
        </w:rPr>
      </w:pPr>
    </w:p>
    <w:p w14:paraId="10BE1B92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  <w:r w:rsidRPr="00361C6C">
        <w:rPr>
          <w:rFonts w:ascii="Times New Roman" w:hAnsi="Times New Roman" w:cs="Times New Roman"/>
          <w:sz w:val="24"/>
        </w:rPr>
        <w:t>Članak 3.</w:t>
      </w:r>
    </w:p>
    <w:p w14:paraId="68346F6D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</w:p>
    <w:p w14:paraId="0F241D6C" w14:textId="03A8C103" w:rsidR="00254D04" w:rsidRPr="00254D04" w:rsidRDefault="00254D04" w:rsidP="00254D04">
      <w:pPr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690490">
        <w:rPr>
          <w:rFonts w:ascii="Times New Roman" w:hAnsi="Times New Roman" w:cs="Times New Roman"/>
          <w:sz w:val="24"/>
        </w:rPr>
        <w:t>Početni iznos mjesečne zakupnine odre</w:t>
      </w:r>
      <w:r w:rsidR="00D26166" w:rsidRPr="00690490">
        <w:rPr>
          <w:rFonts w:ascii="Times New Roman" w:hAnsi="Times New Roman" w:cs="Times New Roman"/>
          <w:sz w:val="24"/>
        </w:rPr>
        <w:t>diti će se</w:t>
      </w:r>
      <w:r w:rsidRPr="00690490">
        <w:rPr>
          <w:rFonts w:ascii="Times New Roman" w:hAnsi="Times New Roman" w:cs="Times New Roman"/>
          <w:sz w:val="24"/>
        </w:rPr>
        <w:t xml:space="preserve"> temeljem procjembenog elaborata izrađenog od strane stalnog sudskog vještaka za graditeljstvo i procjenu nekretnina</w:t>
      </w:r>
      <w:r w:rsidR="00D26166" w:rsidRPr="00690490">
        <w:rPr>
          <w:rFonts w:ascii="Times New Roman" w:hAnsi="Times New Roman" w:cs="Times New Roman"/>
          <w:sz w:val="24"/>
        </w:rPr>
        <w:t>.</w:t>
      </w:r>
    </w:p>
    <w:p w14:paraId="59F3105D" w14:textId="5CC7A4DD" w:rsidR="00254D04" w:rsidRDefault="00254D04" w:rsidP="00254D04">
      <w:pPr>
        <w:jc w:val="both"/>
        <w:rPr>
          <w:rFonts w:ascii="Times New Roman" w:hAnsi="Times New Roman" w:cs="Times New Roman"/>
          <w:sz w:val="24"/>
        </w:rPr>
      </w:pPr>
    </w:p>
    <w:p w14:paraId="77896D21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</w:p>
    <w:p w14:paraId="3F4358C5" w14:textId="27F0EBF3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  <w:r w:rsidRPr="00767D97">
        <w:rPr>
          <w:rFonts w:ascii="Times New Roman" w:hAnsi="Times New Roman" w:cs="Times New Roman"/>
          <w:sz w:val="24"/>
        </w:rPr>
        <w:t>Članak 4.</w:t>
      </w:r>
    </w:p>
    <w:p w14:paraId="15B159F5" w14:textId="77777777" w:rsidR="00254D04" w:rsidRDefault="00254D04" w:rsidP="00254D04">
      <w:pPr>
        <w:jc w:val="both"/>
        <w:rPr>
          <w:rFonts w:ascii="Times New Roman" w:hAnsi="Times New Roman" w:cs="Times New Roman"/>
          <w:sz w:val="24"/>
        </w:rPr>
      </w:pPr>
    </w:p>
    <w:p w14:paraId="1CFF231B" w14:textId="4C629E75" w:rsidR="00254D04" w:rsidRDefault="00254D04" w:rsidP="00D26166">
      <w:pPr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Postupak natječaja provest će </w:t>
      </w:r>
      <w:r w:rsidR="00D26166">
        <w:rPr>
          <w:rFonts w:ascii="Times New Roman" w:hAnsi="Times New Roman" w:cs="Times New Roman"/>
          <w:sz w:val="24"/>
        </w:rPr>
        <w:t>sukladno odredbama važe</w:t>
      </w:r>
      <w:r w:rsidR="00805A7F">
        <w:rPr>
          <w:rFonts w:ascii="Times New Roman" w:hAnsi="Times New Roman" w:cs="Times New Roman"/>
          <w:sz w:val="24"/>
        </w:rPr>
        <w:t>će</w:t>
      </w:r>
      <w:r w:rsidR="00D26166">
        <w:rPr>
          <w:rFonts w:ascii="Times New Roman" w:hAnsi="Times New Roman" w:cs="Times New Roman"/>
          <w:sz w:val="24"/>
        </w:rPr>
        <w:t xml:space="preserve"> Odluke o zakupu i kupoprodaji poslovnog prostora </w:t>
      </w:r>
      <w:r w:rsidR="00D26166" w:rsidRPr="00D26166">
        <w:rPr>
          <w:rFonts w:ascii="Times New Roman" w:hAnsi="Times New Roman" w:cs="Times New Roman"/>
          <w:sz w:val="24"/>
        </w:rPr>
        <w:t>(Službeni glasnik KZŽ 23/16, 12/19</w:t>
      </w:r>
      <w:r w:rsidR="00D26166">
        <w:rPr>
          <w:rFonts w:ascii="Times New Roman" w:hAnsi="Times New Roman" w:cs="Times New Roman"/>
          <w:sz w:val="24"/>
        </w:rPr>
        <w:t>)</w:t>
      </w:r>
      <w:r w:rsidR="00690490">
        <w:rPr>
          <w:rFonts w:ascii="Times New Roman" w:hAnsi="Times New Roman" w:cs="Times New Roman"/>
          <w:sz w:val="24"/>
        </w:rPr>
        <w:t xml:space="preserve"> odnosno </w:t>
      </w:r>
      <w:r w:rsidR="00E53B75">
        <w:rPr>
          <w:rFonts w:ascii="Times New Roman" w:hAnsi="Times New Roman" w:cs="Times New Roman"/>
          <w:sz w:val="24"/>
        </w:rPr>
        <w:t xml:space="preserve">važećeg </w:t>
      </w:r>
      <w:r w:rsidR="00690490">
        <w:rPr>
          <w:rFonts w:ascii="Times New Roman" w:hAnsi="Times New Roman" w:cs="Times New Roman"/>
          <w:sz w:val="24"/>
        </w:rPr>
        <w:t xml:space="preserve">Zakona o </w:t>
      </w:r>
      <w:r w:rsidR="008E519D">
        <w:rPr>
          <w:rFonts w:ascii="Times New Roman" w:hAnsi="Times New Roman" w:cs="Times New Roman"/>
          <w:sz w:val="24"/>
        </w:rPr>
        <w:t>zakupu i kupoprodaji poslovnog prostora.</w:t>
      </w:r>
    </w:p>
    <w:p w14:paraId="02F296A8" w14:textId="77777777" w:rsidR="00254D04" w:rsidRDefault="00254D04" w:rsidP="00254D04">
      <w:pPr>
        <w:rPr>
          <w:rFonts w:ascii="Times New Roman" w:hAnsi="Times New Roman" w:cs="Times New Roman"/>
          <w:sz w:val="24"/>
        </w:rPr>
      </w:pPr>
    </w:p>
    <w:p w14:paraId="2F8A6853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14:paraId="6BD101F5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</w:p>
    <w:p w14:paraId="4C4501A0" w14:textId="77777777" w:rsidR="00254D04" w:rsidRDefault="00254D04" w:rsidP="00254D0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Ovaj Odluka stupa na snagu danom donošenja.</w:t>
      </w:r>
    </w:p>
    <w:p w14:paraId="0E5C2714" w14:textId="1326C467" w:rsidR="00254D04" w:rsidRDefault="00254D04" w:rsidP="00254D04">
      <w:pPr>
        <w:rPr>
          <w:rFonts w:ascii="Times New Roman" w:hAnsi="Times New Roman" w:cs="Times New Roman"/>
          <w:sz w:val="24"/>
        </w:rPr>
      </w:pPr>
    </w:p>
    <w:p w14:paraId="5FA212A2" w14:textId="77777777" w:rsidR="00254D04" w:rsidRDefault="00254D04" w:rsidP="00254D04">
      <w:pPr>
        <w:rPr>
          <w:rFonts w:ascii="Times New Roman" w:hAnsi="Times New Roman" w:cs="Times New Roman"/>
          <w:sz w:val="24"/>
        </w:rPr>
      </w:pPr>
    </w:p>
    <w:p w14:paraId="0053D67A" w14:textId="7224A5A3" w:rsidR="00254D04" w:rsidRDefault="00241331" w:rsidP="00254D04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PREDSJEDNICA </w:t>
      </w:r>
      <w:r w:rsidR="00602C0A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GRADSKOG VIJEĆA</w:t>
      </w:r>
    </w:p>
    <w:p w14:paraId="56E71E82" w14:textId="77777777" w:rsidR="00241331" w:rsidRDefault="00241331" w:rsidP="00254D04">
      <w:pPr>
        <w:jc w:val="right"/>
        <w:rPr>
          <w:rFonts w:ascii="Times New Roman" w:hAnsi="Times New Roman" w:cs="Times New Roman"/>
          <w:sz w:val="24"/>
        </w:rPr>
      </w:pPr>
    </w:p>
    <w:p w14:paraId="50870981" w14:textId="67847EDD" w:rsidR="00241331" w:rsidRDefault="00241331" w:rsidP="00254D04">
      <w:pPr>
        <w:jc w:val="right"/>
        <w:rPr>
          <w:rFonts w:ascii="Times New Roman" w:hAnsi="Times New Roman" w:cs="Times New Roman"/>
          <w:sz w:val="24"/>
        </w:rPr>
      </w:pPr>
    </w:p>
    <w:p w14:paraId="6103DECB" w14:textId="2FAFA52F" w:rsidR="00241331" w:rsidRDefault="00602C0A" w:rsidP="00254D04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Vesna Petek</w:t>
      </w:r>
    </w:p>
    <w:p w14:paraId="2B57C03E" w14:textId="2350E0F3" w:rsidR="00254D04" w:rsidRDefault="00254D04" w:rsidP="00254D04">
      <w:pPr>
        <w:jc w:val="right"/>
        <w:rPr>
          <w:rFonts w:ascii="Times New Roman" w:hAnsi="Times New Roman" w:cs="Times New Roman"/>
          <w:sz w:val="24"/>
        </w:rPr>
      </w:pPr>
    </w:p>
    <w:p w14:paraId="6429B7E2" w14:textId="77777777" w:rsidR="00514BB4" w:rsidRDefault="00514BB4"/>
    <w:sectPr w:rsidR="00514BB4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A23DD"/>
    <w:multiLevelType w:val="hybridMultilevel"/>
    <w:tmpl w:val="2C12F6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4473F"/>
    <w:multiLevelType w:val="hybridMultilevel"/>
    <w:tmpl w:val="03FC4B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A4518"/>
    <w:multiLevelType w:val="hybridMultilevel"/>
    <w:tmpl w:val="AE80DE8A"/>
    <w:lvl w:ilvl="0" w:tplc="8B32819C">
      <w:numFmt w:val="bullet"/>
      <w:lvlText w:val="-"/>
      <w:lvlJc w:val="left"/>
      <w:pPr>
        <w:ind w:left="1084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 w16cid:durableId="275677099">
    <w:abstractNumId w:val="1"/>
  </w:num>
  <w:num w:numId="2" w16cid:durableId="111247110">
    <w:abstractNumId w:val="0"/>
  </w:num>
  <w:num w:numId="3" w16cid:durableId="45699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D04"/>
    <w:rsid w:val="001B14DD"/>
    <w:rsid w:val="00241331"/>
    <w:rsid w:val="00254D04"/>
    <w:rsid w:val="00443C0C"/>
    <w:rsid w:val="004A58F2"/>
    <w:rsid w:val="00514BB4"/>
    <w:rsid w:val="00602C0A"/>
    <w:rsid w:val="00690490"/>
    <w:rsid w:val="006D1B60"/>
    <w:rsid w:val="006F3A5D"/>
    <w:rsid w:val="007E3AD8"/>
    <w:rsid w:val="00805A7F"/>
    <w:rsid w:val="008E519D"/>
    <w:rsid w:val="00B17A0D"/>
    <w:rsid w:val="00D26166"/>
    <w:rsid w:val="00E5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502B"/>
  <w15:chartTrackingRefBased/>
  <w15:docId w15:val="{DE68B20C-8A98-4AF2-8663-C9094E02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D04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54D04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Marija Golub</cp:lastModifiedBy>
  <cp:revision>9</cp:revision>
  <dcterms:created xsi:type="dcterms:W3CDTF">2023-03-08T10:27:00Z</dcterms:created>
  <dcterms:modified xsi:type="dcterms:W3CDTF">2024-12-02T06:51:00Z</dcterms:modified>
</cp:coreProperties>
</file>